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D1A9D" w14:textId="1391AE25" w:rsidR="00041D98" w:rsidRDefault="00E708F8">
      <w:r>
        <w:t>CPP Notes Personnel Security</w:t>
      </w:r>
    </w:p>
    <w:p w14:paraId="56D28866" w14:textId="65C78B6B" w:rsidR="00E708F8" w:rsidRDefault="00E708F8"/>
    <w:p w14:paraId="333C63F6" w14:textId="688B63DB" w:rsidR="00E708F8" w:rsidRDefault="00E708F8">
      <w:pPr>
        <w:rPr>
          <w:color w:val="313537"/>
          <w:lang w:val="en"/>
        </w:rPr>
      </w:pPr>
      <w:r>
        <w:rPr>
          <w:color w:val="313537"/>
          <w:lang w:val="en"/>
        </w:rPr>
        <w:t>What is the best way to minimize internal theft?</w:t>
      </w:r>
      <w:r>
        <w:rPr>
          <w:color w:val="313537"/>
          <w:lang w:val="en"/>
        </w:rPr>
        <w:t xml:space="preserve">  Hire employees with integrity  </w:t>
      </w:r>
    </w:p>
    <w:p w14:paraId="4682B49B" w14:textId="1F57754D" w:rsidR="00E708F8" w:rsidRDefault="00E708F8">
      <w:pPr>
        <w:rPr>
          <w:color w:val="313537"/>
          <w:lang w:val="en"/>
        </w:rPr>
      </w:pPr>
    </w:p>
    <w:p w14:paraId="793BE063" w14:textId="59F2A464" w:rsidR="00E708F8" w:rsidRDefault="00E708F8">
      <w:pPr>
        <w:rPr>
          <w:color w:val="313537"/>
          <w:lang w:val="en"/>
        </w:rPr>
      </w:pPr>
      <w:r>
        <w:rPr>
          <w:color w:val="313537"/>
          <w:lang w:val="en"/>
        </w:rPr>
        <w:t xml:space="preserve">What percentage of the </w:t>
      </w:r>
      <w:proofErr w:type="gramStart"/>
      <w:r>
        <w:rPr>
          <w:color w:val="313537"/>
          <w:lang w:val="en"/>
        </w:rPr>
        <w:t>most costly</w:t>
      </w:r>
      <w:proofErr w:type="gramEnd"/>
      <w:r>
        <w:rPr>
          <w:color w:val="313537"/>
          <w:lang w:val="en"/>
        </w:rPr>
        <w:t xml:space="preserve"> frauds are committed by employees, according to Ernst &amp; Young?</w:t>
      </w:r>
      <w:r>
        <w:rPr>
          <w:color w:val="313537"/>
          <w:lang w:val="en"/>
        </w:rPr>
        <w:t xml:space="preserve">           85%</w:t>
      </w:r>
    </w:p>
    <w:p w14:paraId="4C998896" w14:textId="3919D0CA" w:rsidR="00E708F8" w:rsidRDefault="00E708F8">
      <w:pPr>
        <w:rPr>
          <w:color w:val="313537"/>
          <w:lang w:val="en"/>
        </w:rPr>
      </w:pPr>
    </w:p>
    <w:p w14:paraId="5E13939A" w14:textId="77777777" w:rsidR="00E708F8" w:rsidRDefault="00E708F8">
      <w:pPr>
        <w:rPr>
          <w:color w:val="313537"/>
          <w:lang w:val="en"/>
        </w:rPr>
      </w:pPr>
      <w:r>
        <w:rPr>
          <w:color w:val="313537"/>
          <w:lang w:val="en"/>
        </w:rPr>
        <w:t>According to Ernst &amp; Young, what percent of frauds involved amounts in excess of US $1 million?</w:t>
      </w:r>
      <w:r>
        <w:rPr>
          <w:color w:val="313537"/>
          <w:lang w:val="en"/>
        </w:rPr>
        <w:t xml:space="preserve">      </w:t>
      </w:r>
    </w:p>
    <w:p w14:paraId="2E6B973F" w14:textId="45246D9F" w:rsidR="00E708F8" w:rsidRDefault="00E708F8">
      <w:pPr>
        <w:rPr>
          <w:color w:val="313537"/>
          <w:lang w:val="en"/>
        </w:rPr>
      </w:pPr>
      <w:r>
        <w:rPr>
          <w:color w:val="313537"/>
          <w:lang w:val="en"/>
        </w:rPr>
        <w:t xml:space="preserve">     13 million</w:t>
      </w:r>
    </w:p>
    <w:p w14:paraId="218E470D" w14:textId="6A4892D7" w:rsidR="00E708F8" w:rsidRDefault="00E708F8">
      <w:pPr>
        <w:rPr>
          <w:color w:val="313537"/>
          <w:lang w:val="en"/>
        </w:rPr>
      </w:pPr>
    </w:p>
    <w:p w14:paraId="7D362921" w14:textId="35B5F2FB" w:rsidR="00E708F8" w:rsidRDefault="00E708F8">
      <w:pPr>
        <w:rPr>
          <w:color w:val="313537"/>
          <w:lang w:val="en"/>
        </w:rPr>
      </w:pPr>
      <w:r>
        <w:rPr>
          <w:color w:val="313537"/>
          <w:lang w:val="en"/>
        </w:rPr>
        <w:t>Which statement does NOT represent a benefit of a preemployment screening program?</w:t>
      </w:r>
    </w:p>
    <w:p w14:paraId="20375616" w14:textId="037C83B3" w:rsidR="00E708F8" w:rsidRDefault="00E708F8">
      <w:pPr>
        <w:rPr>
          <w:color w:val="313537"/>
          <w:lang w:val="en"/>
        </w:rPr>
      </w:pPr>
      <w:r>
        <w:rPr>
          <w:color w:val="313537"/>
          <w:lang w:val="en"/>
        </w:rPr>
        <w:t xml:space="preserve">   It stops plaintiffs from making legal claims based on negligent hiring</w:t>
      </w:r>
    </w:p>
    <w:p w14:paraId="5AD52BD0" w14:textId="3EFEB6D6" w:rsidR="00E708F8" w:rsidRDefault="00E708F8">
      <w:pPr>
        <w:rPr>
          <w:color w:val="313537"/>
          <w:lang w:val="en"/>
        </w:rPr>
      </w:pPr>
    </w:p>
    <w:p w14:paraId="4CB8F546" w14:textId="03980144" w:rsidR="00E708F8" w:rsidRDefault="00E708F8">
      <w:pPr>
        <w:rPr>
          <w:color w:val="313537"/>
          <w:lang w:val="en"/>
        </w:rPr>
      </w:pPr>
      <w:r>
        <w:rPr>
          <w:color w:val="313537"/>
          <w:lang w:val="en"/>
        </w:rPr>
        <w:t>Which position would typically require the lowest level of background screening?</w:t>
      </w:r>
      <w:r>
        <w:rPr>
          <w:color w:val="313537"/>
          <w:lang w:val="en"/>
        </w:rPr>
        <w:t xml:space="preserve">    Mailroom clerk</w:t>
      </w:r>
    </w:p>
    <w:p w14:paraId="797547D8" w14:textId="235227E0" w:rsidR="00E708F8" w:rsidRDefault="00E708F8">
      <w:pPr>
        <w:rPr>
          <w:color w:val="313537"/>
          <w:lang w:val="en"/>
        </w:rPr>
      </w:pPr>
    </w:p>
    <w:p w14:paraId="21D08056" w14:textId="13A83E16" w:rsidR="00E708F8" w:rsidRDefault="00E708F8">
      <w:pPr>
        <w:rPr>
          <w:color w:val="313537"/>
          <w:lang w:val="en"/>
        </w:rPr>
      </w:pPr>
      <w:r>
        <w:rPr>
          <w:color w:val="313537"/>
          <w:lang w:val="en"/>
        </w:rPr>
        <w:t>Which should serve as the main source of information about a job applicant?</w:t>
      </w:r>
      <w:r>
        <w:rPr>
          <w:color w:val="313537"/>
          <w:lang w:val="en"/>
        </w:rPr>
        <w:t xml:space="preserve">   The employment app</w:t>
      </w:r>
    </w:p>
    <w:p w14:paraId="3862A025" w14:textId="3AA6703A" w:rsidR="00E708F8" w:rsidRDefault="00E708F8">
      <w:pPr>
        <w:rPr>
          <w:color w:val="313537"/>
          <w:lang w:val="en"/>
        </w:rPr>
      </w:pPr>
    </w:p>
    <w:p w14:paraId="7039F492" w14:textId="77777777" w:rsidR="00E708F8" w:rsidRDefault="00E708F8">
      <w:pPr>
        <w:rPr>
          <w:color w:val="313537"/>
          <w:lang w:val="en"/>
        </w:rPr>
      </w:pPr>
      <w:r>
        <w:rPr>
          <w:color w:val="313537"/>
          <w:lang w:val="en"/>
        </w:rPr>
        <w:t>What are the general categories of applicant falsifications?</w:t>
      </w:r>
      <w:r>
        <w:rPr>
          <w:color w:val="313537"/>
          <w:lang w:val="en"/>
        </w:rPr>
        <w:t xml:space="preserve">  Knowing omissions of material facts and </w:t>
      </w:r>
    </w:p>
    <w:p w14:paraId="1E2C312C" w14:textId="6AB1A1CF" w:rsidR="00E708F8" w:rsidRDefault="00E708F8">
      <w:pPr>
        <w:rPr>
          <w:color w:val="313537"/>
          <w:lang w:val="en"/>
        </w:rPr>
      </w:pPr>
      <w:r>
        <w:rPr>
          <w:color w:val="313537"/>
          <w:lang w:val="en"/>
        </w:rPr>
        <w:t xml:space="preserve">               misrepresentations of material facts</w:t>
      </w:r>
    </w:p>
    <w:p w14:paraId="3B997EA8" w14:textId="0A9CC18F" w:rsidR="00E708F8" w:rsidRDefault="00E708F8">
      <w:pPr>
        <w:rPr>
          <w:color w:val="313537"/>
          <w:lang w:val="en"/>
        </w:rPr>
      </w:pPr>
    </w:p>
    <w:p w14:paraId="3ABA4C36" w14:textId="01B1F380" w:rsidR="00E708F8" w:rsidRDefault="00E708F8">
      <w:pPr>
        <w:rPr>
          <w:color w:val="313537"/>
          <w:lang w:val="en"/>
        </w:rPr>
      </w:pPr>
      <w:r>
        <w:rPr>
          <w:color w:val="313537"/>
          <w:lang w:val="en"/>
        </w:rPr>
        <w:t>Which is most likely to be a red flag of fraud in an employment application?</w:t>
      </w:r>
      <w:r>
        <w:rPr>
          <w:color w:val="313537"/>
          <w:lang w:val="en"/>
        </w:rPr>
        <w:t xml:space="preserve">    An unsigned form</w:t>
      </w:r>
    </w:p>
    <w:p w14:paraId="22D71C77" w14:textId="316BC618" w:rsidR="00E708F8" w:rsidRDefault="00E708F8">
      <w:pPr>
        <w:rPr>
          <w:color w:val="313537"/>
          <w:lang w:val="en"/>
        </w:rPr>
      </w:pPr>
    </w:p>
    <w:p w14:paraId="0E9B4E6E" w14:textId="3D1D2E45" w:rsidR="00E708F8" w:rsidRDefault="00E708F8">
      <w:pPr>
        <w:rPr>
          <w:color w:val="313537"/>
          <w:lang w:val="en"/>
        </w:rPr>
      </w:pPr>
      <w:r>
        <w:rPr>
          <w:color w:val="313537"/>
          <w:lang w:val="en"/>
        </w:rPr>
        <w:t>Which term has the broadest scope?</w:t>
      </w:r>
      <w:r>
        <w:rPr>
          <w:color w:val="313537"/>
          <w:lang w:val="en"/>
        </w:rPr>
        <w:t xml:space="preserve">   Preemployment screening</w:t>
      </w:r>
    </w:p>
    <w:p w14:paraId="2384D9A5" w14:textId="459F8A3E" w:rsidR="00E708F8" w:rsidRDefault="00E708F8">
      <w:pPr>
        <w:rPr>
          <w:color w:val="313537"/>
          <w:lang w:val="en"/>
        </w:rPr>
      </w:pPr>
    </w:p>
    <w:p w14:paraId="0C3D8A93" w14:textId="77777777" w:rsidR="00E708F8" w:rsidRDefault="00E708F8">
      <w:pPr>
        <w:rPr>
          <w:color w:val="313537"/>
          <w:lang w:val="en"/>
        </w:rPr>
      </w:pPr>
      <w:r>
        <w:rPr>
          <w:color w:val="313537"/>
          <w:lang w:val="en"/>
        </w:rPr>
        <w:t>Which tests provide a psychological measure of an individual’s basic characteristics, such as attitudes, emotional adjustment, motivations, interpersonal skills, and interests?</w:t>
      </w:r>
      <w:r>
        <w:rPr>
          <w:color w:val="313537"/>
          <w:lang w:val="en"/>
        </w:rPr>
        <w:t xml:space="preserve">               </w:t>
      </w:r>
    </w:p>
    <w:p w14:paraId="148741CB" w14:textId="4F1E2D58" w:rsidR="00E708F8" w:rsidRDefault="00E708F8">
      <w:pPr>
        <w:rPr>
          <w:color w:val="313537"/>
          <w:lang w:val="en"/>
        </w:rPr>
      </w:pPr>
      <w:r>
        <w:rPr>
          <w:color w:val="313537"/>
          <w:lang w:val="en"/>
        </w:rPr>
        <w:t xml:space="preserve">  Personality and integrity tests</w:t>
      </w:r>
    </w:p>
    <w:p w14:paraId="53BE5851" w14:textId="484F02FA" w:rsidR="00E708F8" w:rsidRDefault="00E708F8">
      <w:pPr>
        <w:rPr>
          <w:color w:val="313537"/>
          <w:lang w:val="en"/>
        </w:rPr>
      </w:pPr>
    </w:p>
    <w:p w14:paraId="1A320BB6" w14:textId="59245A58" w:rsidR="00E708F8" w:rsidRDefault="00E708F8">
      <w:pPr>
        <w:rPr>
          <w:color w:val="313537"/>
          <w:lang w:val="en"/>
        </w:rPr>
      </w:pPr>
      <w:r>
        <w:rPr>
          <w:color w:val="313537"/>
          <w:lang w:val="en"/>
        </w:rPr>
        <w:t>Which is a benefit of intelligence and aptitude tests?</w:t>
      </w:r>
      <w:r>
        <w:rPr>
          <w:color w:val="313537"/>
          <w:lang w:val="en"/>
        </w:rPr>
        <w:t xml:space="preserve">   They are a good indicator of job performance</w:t>
      </w:r>
    </w:p>
    <w:p w14:paraId="62AAD7D4" w14:textId="4F26D581" w:rsidR="00E708F8" w:rsidRDefault="00E708F8">
      <w:pPr>
        <w:rPr>
          <w:color w:val="313537"/>
          <w:lang w:val="en"/>
        </w:rPr>
      </w:pPr>
    </w:p>
    <w:p w14:paraId="1FD98883" w14:textId="00B73A31" w:rsidR="00E708F8" w:rsidRDefault="00E708F8">
      <w:pPr>
        <w:rPr>
          <w:color w:val="313537"/>
          <w:lang w:val="en"/>
        </w:rPr>
      </w:pPr>
      <w:r>
        <w:rPr>
          <w:color w:val="313537"/>
          <w:lang w:val="en"/>
        </w:rPr>
        <w:t>Which is not typically involved in background investigations?</w:t>
      </w:r>
      <w:r>
        <w:rPr>
          <w:color w:val="313537"/>
          <w:lang w:val="en"/>
        </w:rPr>
        <w:t xml:space="preserve">              The department doing the hiring</w:t>
      </w:r>
    </w:p>
    <w:p w14:paraId="10400C92" w14:textId="042EFB4F" w:rsidR="00E708F8" w:rsidRDefault="00E708F8">
      <w:pPr>
        <w:rPr>
          <w:color w:val="313537"/>
          <w:lang w:val="en"/>
        </w:rPr>
      </w:pPr>
    </w:p>
    <w:p w14:paraId="196BC282" w14:textId="3235B478" w:rsidR="00E708F8" w:rsidRDefault="00A6661E">
      <w:pPr>
        <w:rPr>
          <w:color w:val="313537"/>
          <w:lang w:val="en"/>
        </w:rPr>
      </w:pPr>
      <w:r>
        <w:rPr>
          <w:color w:val="313537"/>
          <w:lang w:val="en"/>
        </w:rPr>
        <w:t>EMPLOYEE SCREENING   7 EASY STEPS</w:t>
      </w:r>
    </w:p>
    <w:p w14:paraId="51593CA7" w14:textId="6AAD9C4D" w:rsidR="00A6661E" w:rsidRDefault="00A6661E" w:rsidP="00A6661E">
      <w:pPr>
        <w:pStyle w:val="ListParagraph"/>
        <w:numPr>
          <w:ilvl w:val="0"/>
          <w:numId w:val="1"/>
        </w:numPr>
        <w:rPr>
          <w:color w:val="313537"/>
          <w:lang w:val="en"/>
        </w:rPr>
      </w:pPr>
      <w:r w:rsidRPr="00A6661E">
        <w:rPr>
          <w:color w:val="313537"/>
          <w:lang w:val="en"/>
        </w:rPr>
        <w:t>Create job descriptions</w:t>
      </w:r>
    </w:p>
    <w:p w14:paraId="2152386D" w14:textId="5D226B93" w:rsidR="00A6661E" w:rsidRDefault="00A6661E" w:rsidP="00A6661E">
      <w:pPr>
        <w:pStyle w:val="ListParagraph"/>
        <w:numPr>
          <w:ilvl w:val="0"/>
          <w:numId w:val="1"/>
        </w:numPr>
        <w:rPr>
          <w:color w:val="313537"/>
          <w:lang w:val="en"/>
        </w:rPr>
      </w:pPr>
      <w:r>
        <w:rPr>
          <w:color w:val="313537"/>
          <w:lang w:val="en"/>
        </w:rPr>
        <w:t>Assess Risk</w:t>
      </w:r>
    </w:p>
    <w:p w14:paraId="0C85E004" w14:textId="2262C850" w:rsidR="00A6661E" w:rsidRDefault="00A6661E" w:rsidP="00A6661E">
      <w:pPr>
        <w:pStyle w:val="ListParagraph"/>
        <w:numPr>
          <w:ilvl w:val="0"/>
          <w:numId w:val="1"/>
        </w:numPr>
        <w:rPr>
          <w:color w:val="313537"/>
          <w:lang w:val="en"/>
        </w:rPr>
      </w:pPr>
      <w:r>
        <w:rPr>
          <w:color w:val="313537"/>
          <w:lang w:val="en"/>
        </w:rPr>
        <w:t>Determine Scope</w:t>
      </w:r>
    </w:p>
    <w:p w14:paraId="42AB7204" w14:textId="1B61B0A6" w:rsidR="00A6661E" w:rsidRDefault="00A6661E" w:rsidP="00A6661E">
      <w:pPr>
        <w:pStyle w:val="ListParagraph"/>
        <w:numPr>
          <w:ilvl w:val="0"/>
          <w:numId w:val="1"/>
        </w:numPr>
        <w:rPr>
          <w:color w:val="313537"/>
          <w:lang w:val="en"/>
        </w:rPr>
      </w:pPr>
      <w:r>
        <w:rPr>
          <w:color w:val="313537"/>
          <w:lang w:val="en"/>
        </w:rPr>
        <w:t>Develop Hiring Packet</w:t>
      </w:r>
    </w:p>
    <w:p w14:paraId="0DC28BF3" w14:textId="79DDB782" w:rsidR="00A6661E" w:rsidRDefault="00A6661E" w:rsidP="00A6661E">
      <w:pPr>
        <w:pStyle w:val="ListParagraph"/>
        <w:numPr>
          <w:ilvl w:val="0"/>
          <w:numId w:val="1"/>
        </w:numPr>
        <w:rPr>
          <w:color w:val="313537"/>
          <w:lang w:val="en"/>
        </w:rPr>
      </w:pPr>
      <w:r>
        <w:rPr>
          <w:color w:val="313537"/>
          <w:lang w:val="en"/>
        </w:rPr>
        <w:t>Establish Evaluation Criteria</w:t>
      </w:r>
    </w:p>
    <w:p w14:paraId="49D60078" w14:textId="195550A2" w:rsidR="00A6661E" w:rsidRDefault="00A6661E" w:rsidP="00A6661E">
      <w:pPr>
        <w:pStyle w:val="ListParagraph"/>
        <w:numPr>
          <w:ilvl w:val="0"/>
          <w:numId w:val="1"/>
        </w:numPr>
        <w:rPr>
          <w:color w:val="313537"/>
          <w:lang w:val="en"/>
        </w:rPr>
      </w:pPr>
      <w:r>
        <w:rPr>
          <w:color w:val="313537"/>
          <w:lang w:val="en"/>
        </w:rPr>
        <w:t>Communicate Screening Policy</w:t>
      </w:r>
    </w:p>
    <w:p w14:paraId="79031364" w14:textId="5C5AB716" w:rsidR="00A6661E" w:rsidRDefault="00A6661E" w:rsidP="00A6661E">
      <w:pPr>
        <w:pStyle w:val="ListParagraph"/>
        <w:numPr>
          <w:ilvl w:val="0"/>
          <w:numId w:val="1"/>
        </w:numPr>
        <w:rPr>
          <w:color w:val="313537"/>
          <w:lang w:val="en"/>
        </w:rPr>
      </w:pPr>
      <w:r>
        <w:rPr>
          <w:color w:val="313537"/>
          <w:lang w:val="en"/>
        </w:rPr>
        <w:t>Review Policy Compliance</w:t>
      </w:r>
    </w:p>
    <w:p w14:paraId="1F2E9D16" w14:textId="5AA94552" w:rsidR="00A6661E" w:rsidRDefault="00A6661E" w:rsidP="00A6661E">
      <w:pPr>
        <w:rPr>
          <w:color w:val="313537"/>
          <w:lang w:val="en"/>
        </w:rPr>
      </w:pPr>
    </w:p>
    <w:p w14:paraId="2AD553BA" w14:textId="09ECE84B" w:rsidR="00A6661E" w:rsidRDefault="00A6661E" w:rsidP="00A6661E">
      <w:pPr>
        <w:rPr>
          <w:color w:val="313537"/>
          <w:lang w:val="en"/>
        </w:rPr>
      </w:pPr>
      <w:r>
        <w:rPr>
          <w:color w:val="313537"/>
          <w:lang w:val="en"/>
        </w:rPr>
        <w:t xml:space="preserve">Research studies on executive protection </w:t>
      </w:r>
      <w:proofErr w:type="gramStart"/>
      <w:r>
        <w:rPr>
          <w:color w:val="313537"/>
          <w:lang w:val="en"/>
        </w:rPr>
        <w:t>show  _</w:t>
      </w:r>
      <w:proofErr w:type="gramEnd"/>
      <w:r>
        <w:rPr>
          <w:color w:val="313537"/>
          <w:lang w:val="en"/>
        </w:rPr>
        <w:t>_____.</w:t>
      </w:r>
      <w:r>
        <w:rPr>
          <w:color w:val="313537"/>
          <w:lang w:val="en"/>
        </w:rPr>
        <w:t xml:space="preserve">  Very little few studies exist on EP</w:t>
      </w:r>
    </w:p>
    <w:p w14:paraId="60984130" w14:textId="4C09B444" w:rsidR="00A6661E" w:rsidRDefault="00A6661E" w:rsidP="00A6661E">
      <w:pPr>
        <w:rPr>
          <w:color w:val="313537"/>
          <w:lang w:val="en"/>
        </w:rPr>
      </w:pPr>
    </w:p>
    <w:p w14:paraId="2B5568C6" w14:textId="35AC5F24" w:rsidR="00A6661E" w:rsidRDefault="00A6661E" w:rsidP="00A6661E">
      <w:pPr>
        <w:rPr>
          <w:color w:val="313537"/>
          <w:lang w:val="en"/>
        </w:rPr>
      </w:pPr>
      <w:r>
        <w:rPr>
          <w:color w:val="313537"/>
          <w:lang w:val="en"/>
        </w:rPr>
        <w:t>Which is a finding of the U.S. Secret Service study of attacks on prominent officials in the United States?</w:t>
      </w:r>
    </w:p>
    <w:p w14:paraId="014D4C94" w14:textId="77777777" w:rsidR="00A6661E" w:rsidRDefault="00A6661E" w:rsidP="00A6661E">
      <w:pPr>
        <w:rPr>
          <w:color w:val="313537"/>
          <w:lang w:val="en"/>
        </w:rPr>
      </w:pPr>
      <w:r>
        <w:rPr>
          <w:color w:val="313537"/>
          <w:lang w:val="en"/>
        </w:rPr>
        <w:t xml:space="preserve">  Inappropriate or unusual interest, coupled with action, increased the likelihood that the person posed</w:t>
      </w:r>
    </w:p>
    <w:p w14:paraId="30CAC9B6" w14:textId="61510210" w:rsidR="00A6661E" w:rsidRDefault="00A6661E" w:rsidP="00A6661E">
      <w:pPr>
        <w:rPr>
          <w:color w:val="313537"/>
          <w:lang w:val="en"/>
        </w:rPr>
      </w:pPr>
      <w:r>
        <w:rPr>
          <w:color w:val="313537"/>
          <w:lang w:val="en"/>
        </w:rPr>
        <w:t xml:space="preserve">   a threat</w:t>
      </w:r>
    </w:p>
    <w:p w14:paraId="7BC904E3" w14:textId="69CD79F0" w:rsidR="00A6661E" w:rsidRDefault="00A6661E" w:rsidP="00A6661E">
      <w:pPr>
        <w:rPr>
          <w:color w:val="313537"/>
          <w:lang w:val="en"/>
        </w:rPr>
      </w:pPr>
    </w:p>
    <w:p w14:paraId="0ACBE799" w14:textId="3565ADD0" w:rsidR="00A6661E" w:rsidRDefault="00A6661E" w:rsidP="00A6661E">
      <w:pPr>
        <w:rPr>
          <w:color w:val="313537"/>
          <w:lang w:val="en"/>
        </w:rPr>
      </w:pPr>
      <w:r>
        <w:rPr>
          <w:color w:val="313537"/>
          <w:lang w:val="en"/>
        </w:rPr>
        <w:t>EP programs _____.</w:t>
      </w:r>
      <w:r>
        <w:rPr>
          <w:color w:val="313537"/>
          <w:lang w:val="en"/>
        </w:rPr>
        <w:t xml:space="preserve">   Reap far more value than they cost</w:t>
      </w:r>
    </w:p>
    <w:p w14:paraId="18C9E0F4" w14:textId="13C7A2B2" w:rsidR="00A6661E" w:rsidRDefault="00A6661E" w:rsidP="00A6661E">
      <w:pPr>
        <w:rPr>
          <w:color w:val="313537"/>
          <w:lang w:val="en"/>
        </w:rPr>
      </w:pPr>
    </w:p>
    <w:p w14:paraId="6CB94706" w14:textId="40718C9E" w:rsidR="00A6661E" w:rsidRDefault="00A6661E" w:rsidP="00A6661E">
      <w:pPr>
        <w:rPr>
          <w:color w:val="313537"/>
          <w:lang w:val="en"/>
        </w:rPr>
      </w:pPr>
      <w:r>
        <w:rPr>
          <w:color w:val="313537"/>
          <w:lang w:val="en"/>
        </w:rPr>
        <w:t>**</w:t>
      </w:r>
      <w:r>
        <w:rPr>
          <w:color w:val="313537"/>
          <w:lang w:val="en"/>
        </w:rPr>
        <w:t>Which is true of executive protection?</w:t>
      </w:r>
      <w:r>
        <w:rPr>
          <w:color w:val="313537"/>
          <w:lang w:val="en"/>
        </w:rPr>
        <w:t xml:space="preserve">    With proper training anyone can protect anyone</w:t>
      </w:r>
    </w:p>
    <w:p w14:paraId="5F2C52C0" w14:textId="426F8949" w:rsidR="00A6661E" w:rsidRDefault="00A6661E" w:rsidP="00A6661E">
      <w:pPr>
        <w:rPr>
          <w:color w:val="313537"/>
          <w:lang w:val="en"/>
        </w:rPr>
      </w:pPr>
    </w:p>
    <w:p w14:paraId="4BF280D2" w14:textId="42ADA38E" w:rsidR="00A6661E" w:rsidRDefault="00A6661E" w:rsidP="00A6661E">
      <w:pPr>
        <w:rPr>
          <w:color w:val="313537"/>
          <w:lang w:val="en"/>
        </w:rPr>
      </w:pPr>
      <w:r>
        <w:rPr>
          <w:color w:val="313537"/>
          <w:lang w:val="en"/>
        </w:rPr>
        <w:t>In an EP situation ______.</w:t>
      </w:r>
      <w:r>
        <w:rPr>
          <w:color w:val="313537"/>
          <w:lang w:val="en"/>
        </w:rPr>
        <w:t xml:space="preserve">                   The principal is the boss</w:t>
      </w:r>
    </w:p>
    <w:p w14:paraId="1A68628B" w14:textId="31992DD0" w:rsidR="00A6661E" w:rsidRDefault="00A6661E" w:rsidP="00A6661E">
      <w:pPr>
        <w:rPr>
          <w:color w:val="313537"/>
          <w:lang w:val="en"/>
        </w:rPr>
      </w:pPr>
    </w:p>
    <w:p w14:paraId="6A66C514" w14:textId="77777777" w:rsidR="00A6661E" w:rsidRDefault="00A6661E" w:rsidP="00A6661E">
      <w:pPr>
        <w:rPr>
          <w:color w:val="313537"/>
          <w:lang w:val="en"/>
        </w:rPr>
      </w:pPr>
      <w:r>
        <w:rPr>
          <w:color w:val="313537"/>
          <w:lang w:val="en"/>
        </w:rPr>
        <w:t>What does “sound off” refer to?</w:t>
      </w:r>
      <w:r>
        <w:rPr>
          <w:color w:val="313537"/>
          <w:lang w:val="en"/>
        </w:rPr>
        <w:t xml:space="preserve">  When the EP specialist shouts a type of visible weapon and its </w:t>
      </w:r>
    </w:p>
    <w:p w14:paraId="5C7F4AB2" w14:textId="292BDF7D" w:rsidR="00A6661E" w:rsidRDefault="00A6661E" w:rsidP="00A6661E">
      <w:pPr>
        <w:rPr>
          <w:color w:val="313537"/>
          <w:lang w:val="en"/>
        </w:rPr>
      </w:pPr>
      <w:r>
        <w:rPr>
          <w:color w:val="313537"/>
          <w:lang w:val="en"/>
        </w:rPr>
        <w:t xml:space="preserve">      direction from the principal</w:t>
      </w:r>
    </w:p>
    <w:p w14:paraId="1329787C" w14:textId="38FFD7C2" w:rsidR="00A6661E" w:rsidRDefault="00A6661E" w:rsidP="00A6661E">
      <w:pPr>
        <w:rPr>
          <w:color w:val="313537"/>
          <w:lang w:val="en"/>
        </w:rPr>
      </w:pPr>
    </w:p>
    <w:p w14:paraId="49EAB49A" w14:textId="77777777" w:rsidR="00A6661E" w:rsidRDefault="00A6661E" w:rsidP="00A6661E">
      <w:pPr>
        <w:rPr>
          <w:color w:val="313537"/>
          <w:lang w:val="en"/>
        </w:rPr>
      </w:pPr>
      <w:r>
        <w:rPr>
          <w:color w:val="313537"/>
          <w:lang w:val="en"/>
        </w:rPr>
        <w:t>What is the primary meaning of “cover” in EP?</w:t>
      </w:r>
      <w:r>
        <w:rPr>
          <w:color w:val="313537"/>
          <w:lang w:val="en"/>
        </w:rPr>
        <w:t xml:space="preserve"> The EP Specialist should cover the body of the principal </w:t>
      </w:r>
    </w:p>
    <w:p w14:paraId="4A04F57B" w14:textId="15C04B06" w:rsidR="00A6661E" w:rsidRDefault="00A6661E" w:rsidP="00A6661E">
      <w:pPr>
        <w:rPr>
          <w:color w:val="313537"/>
          <w:lang w:val="en"/>
        </w:rPr>
      </w:pPr>
      <w:r>
        <w:rPr>
          <w:color w:val="313537"/>
          <w:lang w:val="en"/>
        </w:rPr>
        <w:t xml:space="preserve">    with his or her own.  </w:t>
      </w:r>
    </w:p>
    <w:p w14:paraId="0D0ADAC2" w14:textId="7476F314" w:rsidR="00A6661E" w:rsidRDefault="00A6661E" w:rsidP="00A6661E">
      <w:pPr>
        <w:rPr>
          <w:color w:val="313537"/>
          <w:lang w:val="en"/>
        </w:rPr>
      </w:pPr>
    </w:p>
    <w:p w14:paraId="125845B9" w14:textId="774EEA18" w:rsidR="00A6661E" w:rsidRDefault="00A6661E" w:rsidP="00A6661E">
      <w:pPr>
        <w:rPr>
          <w:color w:val="313537"/>
          <w:lang w:val="en"/>
        </w:rPr>
      </w:pPr>
      <w:r>
        <w:rPr>
          <w:color w:val="313537"/>
          <w:lang w:val="en"/>
        </w:rPr>
        <w:lastRenderedPageBreak/>
        <w:t>At a public event, an attacker is 6 feet away from a dignitary and her EP specialist when the attacker pulls a gun. What should the specialist do?</w:t>
      </w:r>
      <w:r>
        <w:rPr>
          <w:color w:val="313537"/>
          <w:lang w:val="en"/>
        </w:rPr>
        <w:t xml:space="preserve">  Yell gun and cover the dignitary with his body</w:t>
      </w:r>
    </w:p>
    <w:p w14:paraId="297799B9" w14:textId="6C51238C" w:rsidR="00A6661E" w:rsidRDefault="00A6661E" w:rsidP="00A6661E">
      <w:pPr>
        <w:rPr>
          <w:color w:val="313537"/>
          <w:lang w:val="en"/>
        </w:rPr>
      </w:pPr>
    </w:p>
    <w:p w14:paraId="30DB3C90" w14:textId="77777777" w:rsidR="00D14B6B" w:rsidRDefault="00A6661E" w:rsidP="00D14B6B">
      <w:pPr>
        <w:pStyle w:val="NormalWeb"/>
        <w:numPr>
          <w:ilvl w:val="0"/>
          <w:numId w:val="2"/>
        </w:numPr>
        <w:shd w:val="clear" w:color="auto" w:fill="FFFFFF"/>
        <w:rPr>
          <w:rFonts w:ascii="Arial" w:hAnsi="Arial" w:cs="Arial"/>
          <w:color w:val="313537"/>
          <w:lang w:val="en"/>
        </w:rPr>
      </w:pPr>
      <w:r>
        <w:rPr>
          <w:color w:val="313537"/>
          <w:lang w:val="en"/>
        </w:rPr>
        <w:t>Most workplace homicides result from what?</w:t>
      </w:r>
      <w:r w:rsidR="00D14B6B">
        <w:rPr>
          <w:color w:val="313537"/>
          <w:lang w:val="en"/>
        </w:rPr>
        <w:t xml:space="preserve">    </w:t>
      </w:r>
      <w:r w:rsidR="00D14B6B">
        <w:rPr>
          <w:rFonts w:ascii="Arial" w:hAnsi="Arial" w:cs="Arial"/>
          <w:color w:val="313537"/>
          <w:lang w:val="en"/>
        </w:rPr>
        <w:t xml:space="preserve">Robberies and similar crime </w:t>
      </w:r>
    </w:p>
    <w:p w14:paraId="17D7688A" w14:textId="77777777" w:rsidR="00D14B6B" w:rsidRDefault="00D14B6B" w:rsidP="00A6661E">
      <w:pPr>
        <w:rPr>
          <w:color w:val="313537"/>
          <w:lang w:val="en"/>
        </w:rPr>
      </w:pPr>
    </w:p>
    <w:p w14:paraId="550C3BC7" w14:textId="07991C18" w:rsidR="00D14B6B" w:rsidRDefault="00D14B6B" w:rsidP="00A6661E">
      <w:pPr>
        <w:rPr>
          <w:color w:val="313537"/>
          <w:lang w:val="en"/>
        </w:rPr>
      </w:pPr>
      <w:r>
        <w:rPr>
          <w:color w:val="313537"/>
          <w:lang w:val="en"/>
        </w:rPr>
        <w:t>Which statement is true about restraining orders?</w:t>
      </w:r>
      <w:r>
        <w:rPr>
          <w:color w:val="313537"/>
          <w:lang w:val="en"/>
        </w:rPr>
        <w:t xml:space="preserve">  It is good practice for companies to document the </w:t>
      </w:r>
    </w:p>
    <w:p w14:paraId="7FCDADCA" w14:textId="3DD222DE" w:rsidR="00A6661E" w:rsidRDefault="00D14B6B" w:rsidP="00A6661E">
      <w:pPr>
        <w:rPr>
          <w:color w:val="313537"/>
          <w:lang w:val="en"/>
        </w:rPr>
      </w:pPr>
      <w:r>
        <w:rPr>
          <w:color w:val="313537"/>
          <w:lang w:val="en"/>
        </w:rPr>
        <w:t xml:space="preserve">     method by which employees can obtain restrain orders against persons who are threatening them</w:t>
      </w:r>
    </w:p>
    <w:p w14:paraId="419062FC" w14:textId="5B322A32" w:rsidR="00D14B6B" w:rsidRDefault="00D14B6B" w:rsidP="00A6661E">
      <w:pPr>
        <w:rPr>
          <w:color w:val="313537"/>
          <w:lang w:val="en"/>
        </w:rPr>
      </w:pPr>
    </w:p>
    <w:p w14:paraId="2E89B966" w14:textId="1D1FE230" w:rsidR="00D14B6B" w:rsidRDefault="00D14B6B" w:rsidP="00A6661E">
      <w:pPr>
        <w:rPr>
          <w:color w:val="313537"/>
          <w:lang w:val="en"/>
        </w:rPr>
      </w:pPr>
      <w:r>
        <w:rPr>
          <w:color w:val="313537"/>
          <w:lang w:val="en"/>
        </w:rPr>
        <w:t>What is the most effective method of preventing workplace violence?</w:t>
      </w:r>
      <w:r>
        <w:rPr>
          <w:color w:val="313537"/>
          <w:lang w:val="en"/>
        </w:rPr>
        <w:t xml:space="preserve">  Early detection of the behavioral, emotional and psychological dynamic that leads to violence</w:t>
      </w:r>
    </w:p>
    <w:p w14:paraId="6B350FFF" w14:textId="6DB38B31" w:rsidR="00D14B6B" w:rsidRDefault="00D14B6B" w:rsidP="00A6661E">
      <w:pPr>
        <w:rPr>
          <w:color w:val="313537"/>
          <w:lang w:val="en"/>
        </w:rPr>
      </w:pPr>
    </w:p>
    <w:p w14:paraId="1BEFC3D3" w14:textId="549E6D5C" w:rsidR="00D14B6B" w:rsidRDefault="00D14B6B" w:rsidP="00A6661E">
      <w:pPr>
        <w:rPr>
          <w:color w:val="313537"/>
          <w:lang w:val="en"/>
        </w:rPr>
      </w:pPr>
      <w:r>
        <w:rPr>
          <w:color w:val="313537"/>
          <w:lang w:val="en"/>
        </w:rPr>
        <w:t>Which of the following staff members must be on a workplace violence incident management team?</w:t>
      </w:r>
    </w:p>
    <w:p w14:paraId="5CD63631" w14:textId="21673240" w:rsidR="00D14B6B" w:rsidRDefault="00D14B6B" w:rsidP="00A6661E">
      <w:pPr>
        <w:rPr>
          <w:color w:val="313537"/>
          <w:lang w:val="en"/>
        </w:rPr>
      </w:pPr>
      <w:r>
        <w:rPr>
          <w:color w:val="313537"/>
          <w:lang w:val="en"/>
        </w:rPr>
        <w:t xml:space="preserve">           Legal staff familiar with labor law</w:t>
      </w:r>
    </w:p>
    <w:p w14:paraId="0EFF8896" w14:textId="7C2792F8" w:rsidR="00D14B6B" w:rsidRDefault="00D14B6B" w:rsidP="00A6661E">
      <w:pPr>
        <w:rPr>
          <w:color w:val="313537"/>
          <w:lang w:val="en"/>
        </w:rPr>
      </w:pPr>
    </w:p>
    <w:p w14:paraId="27959B21" w14:textId="77777777" w:rsidR="00D14B6B" w:rsidRDefault="00D14B6B" w:rsidP="00A6661E">
      <w:pPr>
        <w:rPr>
          <w:color w:val="313537"/>
          <w:lang w:val="en"/>
        </w:rPr>
      </w:pPr>
      <w:r>
        <w:rPr>
          <w:color w:val="313537"/>
          <w:lang w:val="en"/>
        </w:rPr>
        <w:t>Under which circumstance can a valid violence risk assessment not be conducted?</w:t>
      </w:r>
      <w:r>
        <w:rPr>
          <w:color w:val="313537"/>
          <w:lang w:val="en"/>
        </w:rPr>
        <w:t xml:space="preserve">   When the </w:t>
      </w:r>
    </w:p>
    <w:p w14:paraId="153E21F1" w14:textId="1A63B7DE" w:rsidR="00D14B6B" w:rsidRDefault="00D14B6B" w:rsidP="00A6661E">
      <w:pPr>
        <w:rPr>
          <w:color w:val="313537"/>
          <w:lang w:val="en"/>
        </w:rPr>
      </w:pPr>
      <w:r>
        <w:rPr>
          <w:color w:val="313537"/>
          <w:lang w:val="en"/>
        </w:rPr>
        <w:t xml:space="preserve">       aggressor’s identity is unknown</w:t>
      </w:r>
    </w:p>
    <w:p w14:paraId="7E918F25" w14:textId="312D73EE" w:rsidR="00D14B6B" w:rsidRDefault="00D14B6B" w:rsidP="00A6661E">
      <w:pPr>
        <w:rPr>
          <w:color w:val="313537"/>
          <w:lang w:val="en"/>
        </w:rPr>
      </w:pPr>
    </w:p>
    <w:p w14:paraId="504610D8" w14:textId="77777777" w:rsidR="00D14B6B" w:rsidRDefault="00D14B6B" w:rsidP="00A6661E">
      <w:pPr>
        <w:rPr>
          <w:color w:val="313537"/>
          <w:lang w:val="en"/>
        </w:rPr>
      </w:pPr>
      <w:r>
        <w:rPr>
          <w:color w:val="313537"/>
          <w:lang w:val="en"/>
        </w:rPr>
        <w:t>What is the overriding consideration in a violence-intervention strategy?</w:t>
      </w:r>
      <w:r>
        <w:rPr>
          <w:color w:val="313537"/>
          <w:lang w:val="en"/>
        </w:rPr>
        <w:t xml:space="preserve">   Harm neither the aggressor </w:t>
      </w:r>
    </w:p>
    <w:p w14:paraId="37C5441C" w14:textId="1189BFF9" w:rsidR="00D14B6B" w:rsidRDefault="00D14B6B" w:rsidP="00A6661E">
      <w:pPr>
        <w:rPr>
          <w:color w:val="313537"/>
          <w:lang w:val="en"/>
        </w:rPr>
      </w:pPr>
      <w:r>
        <w:rPr>
          <w:color w:val="313537"/>
          <w:lang w:val="en"/>
        </w:rPr>
        <w:t xml:space="preserve">       nor the target</w:t>
      </w:r>
    </w:p>
    <w:p w14:paraId="6C967A7D" w14:textId="63E5FA3E" w:rsidR="00D14B6B" w:rsidRDefault="00D14B6B" w:rsidP="00A6661E">
      <w:pPr>
        <w:rPr>
          <w:color w:val="313537"/>
          <w:lang w:val="en"/>
        </w:rPr>
      </w:pPr>
    </w:p>
    <w:p w14:paraId="21F4924F" w14:textId="77777777" w:rsidR="00D14B6B" w:rsidRDefault="00D14B6B" w:rsidP="00A6661E">
      <w:pPr>
        <w:rPr>
          <w:color w:val="313537"/>
          <w:lang w:val="en"/>
        </w:rPr>
      </w:pPr>
      <w:r>
        <w:rPr>
          <w:color w:val="313537"/>
          <w:lang w:val="en"/>
        </w:rPr>
        <w:t>Substance abusers file how many times more workers’ compensation claims than non-abusers?</w:t>
      </w:r>
      <w:r>
        <w:rPr>
          <w:color w:val="313537"/>
          <w:lang w:val="en"/>
        </w:rPr>
        <w:t xml:space="preserve">    5 </w:t>
      </w:r>
    </w:p>
    <w:p w14:paraId="08BE0341" w14:textId="07293E90" w:rsidR="00D14B6B" w:rsidRDefault="00D14B6B" w:rsidP="00A6661E">
      <w:pPr>
        <w:rPr>
          <w:color w:val="313537"/>
          <w:lang w:val="en"/>
        </w:rPr>
      </w:pPr>
      <w:r>
        <w:rPr>
          <w:color w:val="313537"/>
          <w:lang w:val="en"/>
        </w:rPr>
        <w:t xml:space="preserve">            times as many</w:t>
      </w:r>
    </w:p>
    <w:p w14:paraId="5451DE7F" w14:textId="63D19337" w:rsidR="00D14B6B" w:rsidRDefault="00D14B6B" w:rsidP="00A6661E">
      <w:pPr>
        <w:rPr>
          <w:color w:val="313537"/>
          <w:lang w:val="en"/>
        </w:rPr>
      </w:pPr>
    </w:p>
    <w:p w14:paraId="7A098017" w14:textId="41133A36" w:rsidR="00D14B6B" w:rsidRDefault="00D14B6B" w:rsidP="00A6661E">
      <w:pPr>
        <w:rPr>
          <w:color w:val="313537"/>
          <w:lang w:val="en"/>
        </w:rPr>
      </w:pPr>
      <w:r>
        <w:rPr>
          <w:color w:val="313537"/>
          <w:lang w:val="en"/>
        </w:rPr>
        <w:t>What type of drugs are methaqualone, chlordiazepoxide, and secobarbital?</w:t>
      </w:r>
      <w:r>
        <w:rPr>
          <w:color w:val="313537"/>
          <w:lang w:val="en"/>
        </w:rPr>
        <w:t xml:space="preserve">                  Depressants</w:t>
      </w:r>
    </w:p>
    <w:p w14:paraId="19ACFF30" w14:textId="1CC6988D" w:rsidR="00D14B6B" w:rsidRDefault="00D14B6B" w:rsidP="00A6661E">
      <w:pPr>
        <w:rPr>
          <w:color w:val="313537"/>
          <w:lang w:val="en"/>
        </w:rPr>
      </w:pPr>
    </w:p>
    <w:p w14:paraId="09D710F9" w14:textId="6FA2FF07" w:rsidR="00D14B6B" w:rsidRDefault="00D14B6B" w:rsidP="00A6661E">
      <w:pPr>
        <w:rPr>
          <w:color w:val="313537"/>
          <w:lang w:val="en"/>
        </w:rPr>
      </w:pPr>
      <w:r>
        <w:rPr>
          <w:color w:val="313537"/>
          <w:lang w:val="en"/>
        </w:rPr>
        <w:t>Abusers experience frequent, severe mood swings, and they become difficult to manage and have trouble getting along with others. Abusers often try to control their mood swings by using another drug, most often alcohol. Prolonged abuse typically results in weight loss, drug-induced psychosis, and addiction to multiple drugs.” The foregoing depicts what type of drugs?</w:t>
      </w:r>
      <w:r>
        <w:rPr>
          <w:color w:val="313537"/>
          <w:lang w:val="en"/>
        </w:rPr>
        <w:t xml:space="preserve">       Stimulants</w:t>
      </w:r>
    </w:p>
    <w:p w14:paraId="5B1E9E23" w14:textId="0D194CA9" w:rsidR="00D14B6B" w:rsidRDefault="00D14B6B" w:rsidP="00A6661E">
      <w:pPr>
        <w:rPr>
          <w:color w:val="313537"/>
          <w:lang w:val="en"/>
        </w:rPr>
      </w:pPr>
      <w:r>
        <w:rPr>
          <w:color w:val="313537"/>
          <w:lang w:val="en"/>
        </w:rPr>
        <w:t>What is the second most commonly abused drug in the workplace?</w:t>
      </w:r>
      <w:r>
        <w:rPr>
          <w:color w:val="313537"/>
          <w:lang w:val="en"/>
        </w:rPr>
        <w:t xml:space="preserve">            Marijuana</w:t>
      </w:r>
    </w:p>
    <w:p w14:paraId="1E9E94C9" w14:textId="44BEAEFF" w:rsidR="00D14B6B" w:rsidRDefault="00D14B6B" w:rsidP="00A6661E">
      <w:pPr>
        <w:rPr>
          <w:color w:val="313537"/>
          <w:lang w:val="en"/>
        </w:rPr>
      </w:pPr>
    </w:p>
    <w:p w14:paraId="624C4D84" w14:textId="1AF8246C" w:rsidR="00D14B6B" w:rsidRDefault="00D14B6B" w:rsidP="00A6661E">
      <w:pPr>
        <w:rPr>
          <w:color w:val="313537"/>
          <w:lang w:val="en"/>
        </w:rPr>
      </w:pPr>
      <w:r>
        <w:rPr>
          <w:color w:val="313537"/>
          <w:lang w:val="en"/>
        </w:rPr>
        <w:t>What are “functional abusers”?</w:t>
      </w:r>
      <w:r>
        <w:rPr>
          <w:color w:val="313537"/>
          <w:lang w:val="en"/>
        </w:rPr>
        <w:t xml:space="preserve">                People who need the drug </w:t>
      </w:r>
      <w:proofErr w:type="spellStart"/>
      <w:r>
        <w:rPr>
          <w:color w:val="313537"/>
          <w:lang w:val="en"/>
        </w:rPr>
        <w:t>t</w:t>
      </w:r>
      <w:proofErr w:type="spellEnd"/>
      <w:r>
        <w:rPr>
          <w:color w:val="313537"/>
          <w:lang w:val="en"/>
        </w:rPr>
        <w:t xml:space="preserve"> function normally</w:t>
      </w:r>
    </w:p>
    <w:p w14:paraId="3C99FA88" w14:textId="7A2D0F31" w:rsidR="00D14B6B" w:rsidRDefault="00D14B6B" w:rsidP="00A6661E">
      <w:pPr>
        <w:rPr>
          <w:color w:val="313537"/>
          <w:lang w:val="en"/>
        </w:rPr>
      </w:pPr>
    </w:p>
    <w:p w14:paraId="2DACB833" w14:textId="2C323EF5" w:rsidR="00D14B6B" w:rsidRDefault="00D14B6B" w:rsidP="00A6661E">
      <w:pPr>
        <w:rPr>
          <w:rFonts w:ascii="Arial" w:hAnsi="Arial" w:cs="Arial"/>
          <w:color w:val="313537"/>
          <w:lang w:val="en"/>
        </w:rPr>
      </w:pPr>
      <w:r>
        <w:rPr>
          <w:rFonts w:ascii="Arial" w:hAnsi="Arial" w:cs="Arial"/>
          <w:color w:val="313537"/>
          <w:lang w:val="en"/>
        </w:rPr>
        <w:t>Pre-employment drug testing aids in the detection of potential workplace abusers before they are hired. For those who are already on the job, tests can be conducted based on reasonable suspicion, after an accident or injury, at random intervals, after a return to duty following a violation, and as a follow-up to treatment. Workplace drug testing also serves as a deterrent, creating a fear of being caught.</w:t>
      </w:r>
    </w:p>
    <w:p w14:paraId="1EA60949" w14:textId="62BEE58C" w:rsidR="00D14B6B" w:rsidRDefault="00D14B6B" w:rsidP="00A6661E">
      <w:pPr>
        <w:rPr>
          <w:rFonts w:ascii="Arial" w:hAnsi="Arial" w:cs="Arial"/>
          <w:color w:val="313537"/>
          <w:lang w:val="en"/>
        </w:rPr>
      </w:pPr>
    </w:p>
    <w:p w14:paraId="50791642" w14:textId="4112850E" w:rsidR="00D14B6B" w:rsidRDefault="00D14B6B" w:rsidP="00A6661E">
      <w:pPr>
        <w:rPr>
          <w:color w:val="313537"/>
          <w:lang w:val="en"/>
        </w:rPr>
      </w:pPr>
      <w:r>
        <w:rPr>
          <w:rFonts w:ascii="Arial" w:hAnsi="Arial" w:cs="Arial"/>
          <w:color w:val="313537"/>
          <w:lang w:val="en"/>
        </w:rPr>
        <w:t>Of these, thin-layer chromatography (TLC) is the most common and least expensive. Radioimmunoassay (RIA) is the most accurate and can detect drug concentrations on the order of 1 to 5 nanograms per milliliter (1 to 5 parts per billion).</w:t>
      </w:r>
    </w:p>
    <w:p w14:paraId="288A5889" w14:textId="56EE63E0" w:rsidR="00D14B6B" w:rsidRDefault="00D14B6B" w:rsidP="00A6661E">
      <w:pPr>
        <w:rPr>
          <w:rFonts w:ascii="Arial" w:hAnsi="Arial" w:cs="Arial"/>
          <w:color w:val="313537"/>
          <w:lang w:val="en"/>
        </w:rPr>
      </w:pPr>
      <w:r>
        <w:rPr>
          <w:rFonts w:ascii="Arial" w:hAnsi="Arial" w:cs="Arial"/>
          <w:color w:val="313537"/>
          <w:lang w:val="en"/>
        </w:rPr>
        <w:t>The more common types of confirmatory tests include high-performance liquid chromatography, gas chromatography, and gas chromatography/mass spectrometry. Of these, gas chromatography/mass spectrometry (GC/MS) is considered the most accurate.</w:t>
      </w:r>
    </w:p>
    <w:p w14:paraId="127A7A45" w14:textId="75F68573" w:rsidR="00D14B6B" w:rsidRDefault="00D14B6B" w:rsidP="00A6661E">
      <w:pPr>
        <w:rPr>
          <w:rFonts w:ascii="Arial" w:hAnsi="Arial" w:cs="Arial"/>
          <w:color w:val="313537"/>
          <w:lang w:val="en"/>
        </w:rPr>
      </w:pPr>
    </w:p>
    <w:p w14:paraId="0D6A8D0F" w14:textId="4BFB16FC" w:rsidR="00E812CA" w:rsidRDefault="00E812CA" w:rsidP="00A6661E">
      <w:pPr>
        <w:rPr>
          <w:color w:val="313537"/>
          <w:lang w:val="en"/>
        </w:rPr>
      </w:pPr>
      <w:r>
        <w:rPr>
          <w:color w:val="313537"/>
          <w:lang w:val="en"/>
        </w:rPr>
        <w:t>What is the most common and least expensive preliminary drug test?</w:t>
      </w:r>
      <w:r>
        <w:rPr>
          <w:color w:val="313537"/>
          <w:lang w:val="en"/>
        </w:rPr>
        <w:t xml:space="preserve">   Thin layer chromatography</w:t>
      </w:r>
    </w:p>
    <w:p w14:paraId="7AAD9DC8" w14:textId="718AF27F" w:rsidR="00E812CA" w:rsidRDefault="00E812CA" w:rsidP="00A6661E">
      <w:pPr>
        <w:rPr>
          <w:color w:val="313537"/>
          <w:lang w:val="en"/>
        </w:rPr>
      </w:pPr>
    </w:p>
    <w:p w14:paraId="7A85E141" w14:textId="77777777" w:rsidR="00E812CA" w:rsidRDefault="00E812CA" w:rsidP="00A6661E">
      <w:pPr>
        <w:rPr>
          <w:rFonts w:ascii="Arial" w:hAnsi="Arial" w:cs="Arial"/>
          <w:color w:val="313537"/>
          <w:lang w:val="en"/>
        </w:rPr>
      </w:pPr>
      <w:bookmarkStart w:id="0" w:name="_GoBack"/>
      <w:bookmarkEnd w:id="0"/>
    </w:p>
    <w:p w14:paraId="52C20BF6" w14:textId="7951AFE9" w:rsidR="00D14B6B" w:rsidRDefault="00D14B6B" w:rsidP="00A6661E">
      <w:pPr>
        <w:rPr>
          <w:rFonts w:ascii="Arial" w:hAnsi="Arial" w:cs="Arial"/>
          <w:color w:val="313537"/>
          <w:lang w:val="en"/>
        </w:rPr>
      </w:pPr>
    </w:p>
    <w:p w14:paraId="4DD66BCA" w14:textId="35F1FED2" w:rsidR="00D14B6B" w:rsidRDefault="00D14B6B" w:rsidP="00A6661E">
      <w:pPr>
        <w:rPr>
          <w:rFonts w:ascii="Arial" w:hAnsi="Arial" w:cs="Arial"/>
          <w:color w:val="313537"/>
          <w:lang w:val="en"/>
        </w:rPr>
      </w:pPr>
    </w:p>
    <w:p w14:paraId="1FC9A159" w14:textId="153F8BC2" w:rsidR="00D14B6B" w:rsidRDefault="00D14B6B" w:rsidP="00A6661E">
      <w:pPr>
        <w:rPr>
          <w:rFonts w:ascii="Arial" w:hAnsi="Arial" w:cs="Arial"/>
          <w:color w:val="313537"/>
          <w:lang w:val="en"/>
        </w:rPr>
      </w:pPr>
    </w:p>
    <w:p w14:paraId="41E13C56" w14:textId="78D4852F" w:rsidR="00D14B6B" w:rsidRDefault="00D14B6B" w:rsidP="00A6661E">
      <w:pPr>
        <w:rPr>
          <w:rFonts w:ascii="Arial" w:hAnsi="Arial" w:cs="Arial"/>
          <w:color w:val="313537"/>
          <w:lang w:val="en"/>
        </w:rPr>
      </w:pPr>
    </w:p>
    <w:p w14:paraId="0C064307" w14:textId="67462D32" w:rsidR="00D14B6B" w:rsidRDefault="00D14B6B" w:rsidP="00A6661E">
      <w:pPr>
        <w:rPr>
          <w:rFonts w:ascii="Arial" w:hAnsi="Arial" w:cs="Arial"/>
          <w:color w:val="313537"/>
          <w:lang w:val="en"/>
        </w:rPr>
      </w:pPr>
    </w:p>
    <w:p w14:paraId="0A40C636" w14:textId="77777777" w:rsidR="00D14B6B" w:rsidRPr="00A6661E" w:rsidRDefault="00D14B6B" w:rsidP="00A6661E">
      <w:pPr>
        <w:rPr>
          <w:color w:val="313537"/>
          <w:lang w:val="en"/>
        </w:rPr>
      </w:pPr>
    </w:p>
    <w:p w14:paraId="5227C7F0" w14:textId="77777777" w:rsidR="00A6661E" w:rsidRDefault="00A6661E">
      <w:pPr>
        <w:rPr>
          <w:color w:val="313537"/>
          <w:lang w:val="en"/>
        </w:rPr>
      </w:pPr>
    </w:p>
    <w:p w14:paraId="02013579" w14:textId="77777777" w:rsidR="00E708F8" w:rsidRPr="00E708F8" w:rsidRDefault="00E708F8">
      <w:pPr>
        <w:rPr>
          <w:b/>
          <w:bCs/>
        </w:rPr>
      </w:pPr>
    </w:p>
    <w:p w14:paraId="5DF2D32C" w14:textId="77777777" w:rsidR="00E708F8" w:rsidRDefault="00E708F8"/>
    <w:p w14:paraId="479C2C88" w14:textId="77777777" w:rsidR="00E708F8" w:rsidRDefault="00E708F8"/>
    <w:sectPr w:rsidR="00E708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82979"/>
    <w:multiLevelType w:val="hybridMultilevel"/>
    <w:tmpl w:val="672A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F76044"/>
    <w:multiLevelType w:val="multilevel"/>
    <w:tmpl w:val="B814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F8"/>
    <w:rsid w:val="00041D98"/>
    <w:rsid w:val="00A6661E"/>
    <w:rsid w:val="00D14B6B"/>
    <w:rsid w:val="00E708F8"/>
    <w:rsid w:val="00E81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BA00"/>
  <w15:chartTrackingRefBased/>
  <w15:docId w15:val="{1395DB9D-34E6-45C6-BB59-C206CFE5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61E"/>
    <w:pPr>
      <w:ind w:left="720"/>
      <w:contextualSpacing/>
    </w:pPr>
  </w:style>
  <w:style w:type="paragraph" w:styleId="NormalWeb">
    <w:name w:val="Normal (Web)"/>
    <w:basedOn w:val="Normal"/>
    <w:uiPriority w:val="99"/>
    <w:semiHidden/>
    <w:unhideWhenUsed/>
    <w:rsid w:val="00D14B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978122">
      <w:bodyDiv w:val="1"/>
      <w:marLeft w:val="0"/>
      <w:marRight w:val="0"/>
      <w:marTop w:val="0"/>
      <w:marBottom w:val="0"/>
      <w:divBdr>
        <w:top w:val="none" w:sz="0" w:space="0" w:color="auto"/>
        <w:left w:val="none" w:sz="0" w:space="0" w:color="auto"/>
        <w:bottom w:val="none" w:sz="0" w:space="0" w:color="auto"/>
        <w:right w:val="none" w:sz="0" w:space="0" w:color="auto"/>
      </w:divBdr>
      <w:divsChild>
        <w:div w:id="509223050">
          <w:marLeft w:val="0"/>
          <w:marRight w:val="0"/>
          <w:marTop w:val="0"/>
          <w:marBottom w:val="0"/>
          <w:divBdr>
            <w:top w:val="none" w:sz="0" w:space="0" w:color="auto"/>
            <w:left w:val="none" w:sz="0" w:space="0" w:color="auto"/>
            <w:bottom w:val="none" w:sz="0" w:space="0" w:color="auto"/>
            <w:right w:val="none" w:sz="0" w:space="0" w:color="auto"/>
          </w:divBdr>
          <w:divsChild>
            <w:div w:id="1327128710">
              <w:marLeft w:val="0"/>
              <w:marRight w:val="0"/>
              <w:marTop w:val="0"/>
              <w:marBottom w:val="0"/>
              <w:divBdr>
                <w:top w:val="none" w:sz="0" w:space="0" w:color="auto"/>
                <w:left w:val="none" w:sz="0" w:space="0" w:color="auto"/>
                <w:bottom w:val="none" w:sz="0" w:space="0" w:color="auto"/>
                <w:right w:val="none" w:sz="0" w:space="0" w:color="auto"/>
              </w:divBdr>
              <w:divsChild>
                <w:div w:id="715357001">
                  <w:marLeft w:val="0"/>
                  <w:marRight w:val="0"/>
                  <w:marTop w:val="0"/>
                  <w:marBottom w:val="0"/>
                  <w:divBdr>
                    <w:top w:val="none" w:sz="0" w:space="0" w:color="auto"/>
                    <w:left w:val="none" w:sz="0" w:space="0" w:color="auto"/>
                    <w:bottom w:val="none" w:sz="0" w:space="0" w:color="auto"/>
                    <w:right w:val="none" w:sz="0" w:space="0" w:color="auto"/>
                  </w:divBdr>
                  <w:divsChild>
                    <w:div w:id="1144349701">
                      <w:marLeft w:val="0"/>
                      <w:marRight w:val="0"/>
                      <w:marTop w:val="0"/>
                      <w:marBottom w:val="0"/>
                      <w:divBdr>
                        <w:top w:val="none" w:sz="0" w:space="0" w:color="auto"/>
                        <w:left w:val="none" w:sz="0" w:space="0" w:color="auto"/>
                        <w:bottom w:val="none" w:sz="0" w:space="0" w:color="auto"/>
                        <w:right w:val="none" w:sz="0" w:space="0" w:color="auto"/>
                      </w:divBdr>
                      <w:divsChild>
                        <w:div w:id="179515687">
                          <w:marLeft w:val="0"/>
                          <w:marRight w:val="0"/>
                          <w:marTop w:val="0"/>
                          <w:marBottom w:val="0"/>
                          <w:divBdr>
                            <w:top w:val="none" w:sz="0" w:space="0" w:color="auto"/>
                            <w:left w:val="none" w:sz="0" w:space="0" w:color="auto"/>
                            <w:bottom w:val="none" w:sz="0" w:space="0" w:color="auto"/>
                            <w:right w:val="none" w:sz="0" w:space="0" w:color="auto"/>
                          </w:divBdr>
                          <w:divsChild>
                            <w:div w:id="278493683">
                              <w:marLeft w:val="0"/>
                              <w:marRight w:val="0"/>
                              <w:marTop w:val="0"/>
                              <w:marBottom w:val="0"/>
                              <w:divBdr>
                                <w:top w:val="none" w:sz="0" w:space="0" w:color="auto"/>
                                <w:left w:val="none" w:sz="0" w:space="0" w:color="auto"/>
                                <w:bottom w:val="none" w:sz="0" w:space="0" w:color="auto"/>
                                <w:right w:val="none" w:sz="0" w:space="0" w:color="auto"/>
                              </w:divBdr>
                              <w:divsChild>
                                <w:div w:id="1736508570">
                                  <w:marLeft w:val="0"/>
                                  <w:marRight w:val="0"/>
                                  <w:marTop w:val="0"/>
                                  <w:marBottom w:val="0"/>
                                  <w:divBdr>
                                    <w:top w:val="none" w:sz="0" w:space="0" w:color="auto"/>
                                    <w:left w:val="none" w:sz="0" w:space="0" w:color="auto"/>
                                    <w:bottom w:val="none" w:sz="0" w:space="0" w:color="auto"/>
                                    <w:right w:val="none" w:sz="0" w:space="0" w:color="auto"/>
                                  </w:divBdr>
                                  <w:divsChild>
                                    <w:div w:id="1590507700">
                                      <w:marLeft w:val="0"/>
                                      <w:marRight w:val="0"/>
                                      <w:marTop w:val="0"/>
                                      <w:marBottom w:val="0"/>
                                      <w:divBdr>
                                        <w:top w:val="none" w:sz="0" w:space="0" w:color="auto"/>
                                        <w:left w:val="none" w:sz="0" w:space="0" w:color="auto"/>
                                        <w:bottom w:val="none" w:sz="0" w:space="0" w:color="auto"/>
                                        <w:right w:val="none" w:sz="0" w:space="0" w:color="auto"/>
                                      </w:divBdr>
                                      <w:divsChild>
                                        <w:div w:id="196704837">
                                          <w:marLeft w:val="0"/>
                                          <w:marRight w:val="0"/>
                                          <w:marTop w:val="0"/>
                                          <w:marBottom w:val="0"/>
                                          <w:divBdr>
                                            <w:top w:val="none" w:sz="0" w:space="0" w:color="auto"/>
                                            <w:left w:val="none" w:sz="0" w:space="0" w:color="auto"/>
                                            <w:bottom w:val="none" w:sz="0" w:space="0" w:color="auto"/>
                                            <w:right w:val="none" w:sz="0" w:space="0" w:color="auto"/>
                                          </w:divBdr>
                                          <w:divsChild>
                                            <w:div w:id="830364418">
                                              <w:marLeft w:val="0"/>
                                              <w:marRight w:val="0"/>
                                              <w:marTop w:val="0"/>
                                              <w:marBottom w:val="0"/>
                                              <w:divBdr>
                                                <w:top w:val="none" w:sz="0" w:space="0" w:color="auto"/>
                                                <w:left w:val="none" w:sz="0" w:space="0" w:color="auto"/>
                                                <w:bottom w:val="none" w:sz="0" w:space="0" w:color="auto"/>
                                                <w:right w:val="none" w:sz="0" w:space="0" w:color="auto"/>
                                              </w:divBdr>
                                              <w:divsChild>
                                                <w:div w:id="45880966">
                                                  <w:marLeft w:val="0"/>
                                                  <w:marRight w:val="0"/>
                                                  <w:marTop w:val="0"/>
                                                  <w:marBottom w:val="0"/>
                                                  <w:divBdr>
                                                    <w:top w:val="none" w:sz="0" w:space="0" w:color="auto"/>
                                                    <w:left w:val="none" w:sz="0" w:space="0" w:color="auto"/>
                                                    <w:bottom w:val="none" w:sz="0" w:space="0" w:color="auto"/>
                                                    <w:right w:val="none" w:sz="0" w:space="0" w:color="auto"/>
                                                  </w:divBdr>
                                                  <w:divsChild>
                                                    <w:div w:id="1798717298">
                                                      <w:marLeft w:val="0"/>
                                                      <w:marRight w:val="0"/>
                                                      <w:marTop w:val="0"/>
                                                      <w:marBottom w:val="0"/>
                                                      <w:divBdr>
                                                        <w:top w:val="none" w:sz="0" w:space="0" w:color="auto"/>
                                                        <w:left w:val="none" w:sz="0" w:space="0" w:color="auto"/>
                                                        <w:bottom w:val="none" w:sz="0" w:space="0" w:color="auto"/>
                                                        <w:right w:val="none" w:sz="0" w:space="0" w:color="auto"/>
                                                      </w:divBdr>
                                                      <w:divsChild>
                                                        <w:div w:id="962157580">
                                                          <w:marLeft w:val="0"/>
                                                          <w:marRight w:val="0"/>
                                                          <w:marTop w:val="0"/>
                                                          <w:marBottom w:val="0"/>
                                                          <w:divBdr>
                                                            <w:top w:val="none" w:sz="0" w:space="0" w:color="auto"/>
                                                            <w:left w:val="none" w:sz="0" w:space="0" w:color="auto"/>
                                                            <w:bottom w:val="none" w:sz="0" w:space="0" w:color="auto"/>
                                                            <w:right w:val="none" w:sz="0" w:space="0" w:color="auto"/>
                                                          </w:divBdr>
                                                          <w:divsChild>
                                                            <w:div w:id="1348410441">
                                                              <w:marLeft w:val="0"/>
                                                              <w:marRight w:val="0"/>
                                                              <w:marTop w:val="0"/>
                                                              <w:marBottom w:val="0"/>
                                                              <w:divBdr>
                                                                <w:top w:val="none" w:sz="0" w:space="0" w:color="auto"/>
                                                                <w:left w:val="none" w:sz="0" w:space="0" w:color="auto"/>
                                                                <w:bottom w:val="none" w:sz="0" w:space="0" w:color="auto"/>
                                                                <w:right w:val="none" w:sz="0" w:space="0" w:color="auto"/>
                                                              </w:divBdr>
                                                              <w:divsChild>
                                                                <w:div w:id="1168910291">
                                                                  <w:marLeft w:val="0"/>
                                                                  <w:marRight w:val="0"/>
                                                                  <w:marTop w:val="0"/>
                                                                  <w:marBottom w:val="0"/>
                                                                  <w:divBdr>
                                                                    <w:top w:val="none" w:sz="0" w:space="0" w:color="auto"/>
                                                                    <w:left w:val="none" w:sz="0" w:space="0" w:color="auto"/>
                                                                    <w:bottom w:val="none" w:sz="0" w:space="0" w:color="auto"/>
                                                                    <w:right w:val="none" w:sz="0" w:space="0" w:color="auto"/>
                                                                  </w:divBdr>
                                                                  <w:divsChild>
                                                                    <w:div w:id="300312255">
                                                                      <w:marLeft w:val="0"/>
                                                                      <w:marRight w:val="0"/>
                                                                      <w:marTop w:val="0"/>
                                                                      <w:marBottom w:val="0"/>
                                                                      <w:divBdr>
                                                                        <w:top w:val="none" w:sz="0" w:space="0" w:color="auto"/>
                                                                        <w:left w:val="none" w:sz="0" w:space="0" w:color="auto"/>
                                                                        <w:bottom w:val="none" w:sz="0" w:space="0" w:color="auto"/>
                                                                        <w:right w:val="none" w:sz="0" w:space="0" w:color="auto"/>
                                                                      </w:divBdr>
                                                                      <w:divsChild>
                                                                        <w:div w:id="434060836">
                                                                          <w:marLeft w:val="0"/>
                                                                          <w:marRight w:val="0"/>
                                                                          <w:marTop w:val="0"/>
                                                                          <w:marBottom w:val="0"/>
                                                                          <w:divBdr>
                                                                            <w:top w:val="single" w:sz="6" w:space="0" w:color="DDDDDD"/>
                                                                            <w:left w:val="single" w:sz="6" w:space="0" w:color="DDDDDD"/>
                                                                            <w:bottom w:val="single" w:sz="6" w:space="0" w:color="DDDDDD"/>
                                                                            <w:right w:val="single" w:sz="6" w:space="0" w:color="DDDDDD"/>
                                                                          </w:divBdr>
                                                                          <w:divsChild>
                                                                            <w:div w:id="437994995">
                                                                              <w:marLeft w:val="0"/>
                                                                              <w:marRight w:val="0"/>
                                                                              <w:marTop w:val="0"/>
                                                                              <w:marBottom w:val="0"/>
                                                                              <w:divBdr>
                                                                                <w:top w:val="none" w:sz="0" w:space="0" w:color="auto"/>
                                                                                <w:left w:val="none" w:sz="0" w:space="0" w:color="auto"/>
                                                                                <w:bottom w:val="none" w:sz="0" w:space="0" w:color="auto"/>
                                                                                <w:right w:val="none" w:sz="0" w:space="0" w:color="auto"/>
                                                                              </w:divBdr>
                                                                              <w:divsChild>
                                                                                <w:div w:id="762260977">
                                                                                  <w:marLeft w:val="0"/>
                                                                                  <w:marRight w:val="0"/>
                                                                                  <w:marTop w:val="0"/>
                                                                                  <w:marBottom w:val="0"/>
                                                                                  <w:divBdr>
                                                                                    <w:top w:val="none" w:sz="0" w:space="0" w:color="auto"/>
                                                                                    <w:left w:val="none" w:sz="0" w:space="0" w:color="auto"/>
                                                                                    <w:bottom w:val="none" w:sz="0" w:space="0" w:color="auto"/>
                                                                                    <w:right w:val="none" w:sz="0" w:space="0" w:color="auto"/>
                                                                                  </w:divBdr>
                                                                                  <w:divsChild>
                                                                                    <w:div w:id="1595552336">
                                                                                      <w:marLeft w:val="0"/>
                                                                                      <w:marRight w:val="0"/>
                                                                                      <w:marTop w:val="0"/>
                                                                                      <w:marBottom w:val="0"/>
                                                                                      <w:divBdr>
                                                                                        <w:top w:val="none" w:sz="0" w:space="0" w:color="auto"/>
                                                                                        <w:left w:val="none" w:sz="0" w:space="0" w:color="auto"/>
                                                                                        <w:bottom w:val="none" w:sz="0" w:space="0" w:color="auto"/>
                                                                                        <w:right w:val="none" w:sz="0" w:space="0" w:color="auto"/>
                                                                                      </w:divBdr>
                                                                                      <w:divsChild>
                                                                                        <w:div w:id="1791823175">
                                                                                          <w:marLeft w:val="0"/>
                                                                                          <w:marRight w:val="0"/>
                                                                                          <w:marTop w:val="0"/>
                                                                                          <w:marBottom w:val="0"/>
                                                                                          <w:divBdr>
                                                                                            <w:top w:val="none" w:sz="0" w:space="0" w:color="auto"/>
                                                                                            <w:left w:val="none" w:sz="0" w:space="0" w:color="auto"/>
                                                                                            <w:bottom w:val="none" w:sz="0" w:space="0" w:color="auto"/>
                                                                                            <w:right w:val="none" w:sz="0" w:space="0" w:color="auto"/>
                                                                                          </w:divBdr>
                                                                                          <w:divsChild>
                                                                                            <w:div w:id="1149054094">
                                                                                              <w:marLeft w:val="0"/>
                                                                                              <w:marRight w:val="0"/>
                                                                                              <w:marTop w:val="0"/>
                                                                                              <w:marBottom w:val="0"/>
                                                                                              <w:divBdr>
                                                                                                <w:top w:val="single" w:sz="6" w:space="0" w:color="EAEAEB"/>
                                                                                                <w:left w:val="none" w:sz="0" w:space="0" w:color="auto"/>
                                                                                                <w:bottom w:val="none" w:sz="0" w:space="0" w:color="auto"/>
                                                                                                <w:right w:val="none" w:sz="0" w:space="0" w:color="auto"/>
                                                                                              </w:divBdr>
                                                                                              <w:divsChild>
                                                                                                <w:div w:id="866794959">
                                                                                                  <w:marLeft w:val="0"/>
                                                                                                  <w:marRight w:val="0"/>
                                                                                                  <w:marTop w:val="0"/>
                                                                                                  <w:marBottom w:val="0"/>
                                                                                                  <w:divBdr>
                                                                                                    <w:top w:val="none" w:sz="0" w:space="0" w:color="auto"/>
                                                                                                    <w:left w:val="none" w:sz="0" w:space="0" w:color="auto"/>
                                                                                                    <w:bottom w:val="none" w:sz="0" w:space="0" w:color="auto"/>
                                                                                                    <w:right w:val="none" w:sz="0" w:space="0" w:color="auto"/>
                                                                                                  </w:divBdr>
                                                                                                  <w:divsChild>
                                                                                                    <w:div w:id="1812215263">
                                                                                                      <w:marLeft w:val="0"/>
                                                                                                      <w:marRight w:val="0"/>
                                                                                                      <w:marTop w:val="0"/>
                                                                                                      <w:marBottom w:val="0"/>
                                                                                                      <w:divBdr>
                                                                                                        <w:top w:val="none" w:sz="0" w:space="0" w:color="auto"/>
                                                                                                        <w:left w:val="none" w:sz="0" w:space="0" w:color="auto"/>
                                                                                                        <w:bottom w:val="none" w:sz="0" w:space="0" w:color="auto"/>
                                                                                                        <w:right w:val="none" w:sz="0" w:space="0" w:color="auto"/>
                                                                                                      </w:divBdr>
                                                                                                      <w:divsChild>
                                                                                                        <w:div w:id="16926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Gulden, Tim</dc:creator>
  <cp:keywords/>
  <dc:description/>
  <cp:lastModifiedBy>Gulden, Tim</cp:lastModifiedBy>
  <cp:revision>1</cp:revision>
  <dcterms:created xsi:type="dcterms:W3CDTF">2020-05-26T20:41:00Z</dcterms:created>
  <dcterms:modified xsi:type="dcterms:W3CDTF">2020-05-26T21:14:00Z</dcterms:modified>
</cp:coreProperties>
</file>